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BF0" w:rsidRPr="009E4BF0" w:rsidRDefault="009E4BF0" w:rsidP="009E4BF0">
      <w:pPr>
        <w:jc w:val="center"/>
        <w:rPr>
          <w:b/>
          <w:sz w:val="28"/>
          <w:szCs w:val="28"/>
          <w:lang w:val="uk-UA"/>
        </w:rPr>
      </w:pPr>
      <w:r w:rsidRPr="009E4BF0">
        <w:rPr>
          <w:b/>
          <w:sz w:val="28"/>
          <w:szCs w:val="28"/>
          <w:lang w:val="uk-UA"/>
        </w:rPr>
        <w:t xml:space="preserve">Питання до іспиту з дисципліни: </w:t>
      </w:r>
    </w:p>
    <w:p w:rsidR="009E4BF0" w:rsidRPr="009E4BF0" w:rsidRDefault="009E4BF0" w:rsidP="009E4BF0">
      <w:pPr>
        <w:jc w:val="center"/>
        <w:rPr>
          <w:b/>
          <w:sz w:val="28"/>
          <w:szCs w:val="28"/>
          <w:lang w:val="uk-UA"/>
        </w:rPr>
      </w:pPr>
      <w:r w:rsidRPr="009E4BF0">
        <w:rPr>
          <w:b/>
          <w:sz w:val="28"/>
          <w:szCs w:val="28"/>
          <w:lang w:val="uk-UA"/>
        </w:rPr>
        <w:t>«Технічна термодинаміка та теплопередача»</w:t>
      </w:r>
    </w:p>
    <w:p w:rsidR="009E4BF0" w:rsidRPr="009E4BF0" w:rsidRDefault="009E4BF0" w:rsidP="009E4BF0">
      <w:pPr>
        <w:jc w:val="center"/>
        <w:rPr>
          <w:b/>
          <w:sz w:val="28"/>
          <w:szCs w:val="28"/>
          <w:lang w:val="uk-UA"/>
        </w:rPr>
      </w:pPr>
      <w:r w:rsidRPr="009E4BF0">
        <w:rPr>
          <w:b/>
          <w:sz w:val="28"/>
          <w:szCs w:val="28"/>
          <w:lang w:val="uk-UA"/>
        </w:rPr>
        <w:t>(2 курс, заочна форма навчання)</w:t>
      </w:r>
    </w:p>
    <w:p w:rsidR="00027243" w:rsidRPr="009E4BF0" w:rsidRDefault="00027243" w:rsidP="009E4BF0">
      <w:pPr>
        <w:autoSpaceDE w:val="0"/>
        <w:autoSpaceDN w:val="0"/>
        <w:adjustRightInd w:val="0"/>
        <w:spacing w:after="0"/>
        <w:rPr>
          <w:sz w:val="28"/>
          <w:szCs w:val="28"/>
          <w:lang w:val="uk-UA"/>
        </w:rPr>
      </w:pP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Термодинамічна система. Термодинамічний процес.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Параметри стану (тиск, температура, щільність).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Рівняння стану ідеального газу.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 xml:space="preserve">Енергія. </w:t>
      </w:r>
      <w:proofErr w:type="spellStart"/>
      <w:r w:rsidRPr="009E4BF0">
        <w:rPr>
          <w:sz w:val="28"/>
          <w:szCs w:val="28"/>
          <w:lang w:val="uk-UA"/>
        </w:rPr>
        <w:t>Ентальпія</w:t>
      </w:r>
      <w:proofErr w:type="spellEnd"/>
      <w:r w:rsidRPr="009E4BF0">
        <w:rPr>
          <w:sz w:val="28"/>
          <w:szCs w:val="28"/>
          <w:lang w:val="uk-UA"/>
        </w:rPr>
        <w:t>. Теплота та робота.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Теплоємність. В</w:t>
      </w:r>
      <w:r w:rsidRPr="009E4BF0">
        <w:rPr>
          <w:sz w:val="28"/>
          <w:szCs w:val="28"/>
          <w:lang w:val="uk-UA"/>
        </w:rPr>
        <w:t>иди теплоємності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Газові суміші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Взаємодія сист</w:t>
      </w:r>
      <w:r>
        <w:rPr>
          <w:sz w:val="28"/>
          <w:szCs w:val="28"/>
          <w:lang w:val="uk-UA"/>
        </w:rPr>
        <w:t>еми з навколишнім середовищем. Р</w:t>
      </w:r>
      <w:r w:rsidRPr="009E4BF0">
        <w:rPr>
          <w:sz w:val="28"/>
          <w:szCs w:val="28"/>
          <w:lang w:val="uk-UA"/>
        </w:rPr>
        <w:t>івняння першого</w:t>
      </w:r>
    </w:p>
    <w:p w:rsidR="009E4BF0" w:rsidRPr="009E4BF0" w:rsidRDefault="009E4BF0" w:rsidP="009E4BF0">
      <w:pPr>
        <w:pStyle w:val="a3"/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закону термодинаміки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Основні термодинамічні процеси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Основні положення другого закону</w:t>
      </w:r>
      <w:r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Термодинамічні цикли. Ц</w:t>
      </w:r>
      <w:r w:rsidR="009E4BF0" w:rsidRPr="009E4BF0">
        <w:rPr>
          <w:sz w:val="28"/>
          <w:szCs w:val="28"/>
          <w:lang w:val="uk-UA"/>
        </w:rPr>
        <w:t xml:space="preserve">икл </w:t>
      </w:r>
      <w:proofErr w:type="spellStart"/>
      <w:r w:rsidR="009E4BF0" w:rsidRPr="009E4BF0">
        <w:rPr>
          <w:sz w:val="28"/>
          <w:szCs w:val="28"/>
          <w:lang w:val="uk-UA"/>
        </w:rPr>
        <w:t>Карно</w:t>
      </w:r>
      <w:proofErr w:type="spellEnd"/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Ент</w:t>
      </w:r>
      <w:r w:rsidR="004416F1">
        <w:rPr>
          <w:sz w:val="28"/>
          <w:szCs w:val="28"/>
          <w:lang w:val="uk-UA"/>
        </w:rPr>
        <w:t>ропія</w:t>
      </w:r>
      <w:r w:rsidRPr="009E4BF0">
        <w:rPr>
          <w:sz w:val="28"/>
          <w:szCs w:val="28"/>
          <w:lang w:val="uk-UA"/>
        </w:rPr>
        <w:t>.</w:t>
      </w:r>
      <w:r w:rsidR="004416F1">
        <w:rPr>
          <w:sz w:val="28"/>
          <w:szCs w:val="28"/>
          <w:lang w:val="uk-UA"/>
        </w:rPr>
        <w:t xml:space="preserve"> </w:t>
      </w:r>
      <w:r w:rsidRPr="009E4BF0">
        <w:rPr>
          <w:sz w:val="28"/>
          <w:szCs w:val="28"/>
          <w:lang w:val="uk-UA"/>
        </w:rPr>
        <w:t>Зміна ентропії газу в</w:t>
      </w:r>
    </w:p>
    <w:p w:rsidR="009E4BF0" w:rsidRPr="009E4BF0" w:rsidRDefault="009E4BF0" w:rsidP="004416F1">
      <w:pPr>
        <w:pStyle w:val="a3"/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термодинамічних процесах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Рівняння стану реальних газів і парів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Водяна пара. Випаровування при постійному тиску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Паро</w:t>
      </w:r>
      <w:r w:rsidR="004416F1">
        <w:rPr>
          <w:sz w:val="28"/>
          <w:szCs w:val="28"/>
          <w:lang w:val="uk-UA"/>
        </w:rPr>
        <w:t>газові суміші. Вологе повітря. З</w:t>
      </w:r>
      <w:r w:rsidRPr="009E4BF0">
        <w:rPr>
          <w:sz w:val="28"/>
          <w:szCs w:val="28"/>
          <w:lang w:val="uk-UA"/>
        </w:rPr>
        <w:t xml:space="preserve">акон </w:t>
      </w:r>
      <w:proofErr w:type="spellStart"/>
      <w:r w:rsidRPr="009E4BF0">
        <w:rPr>
          <w:sz w:val="28"/>
          <w:szCs w:val="28"/>
          <w:lang w:val="uk-UA"/>
        </w:rPr>
        <w:t>Дальтона</w:t>
      </w:r>
      <w:proofErr w:type="spellEnd"/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Цикл повітряної холодильної машини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Цикл </w:t>
      </w:r>
      <w:proofErr w:type="spellStart"/>
      <w:r>
        <w:rPr>
          <w:sz w:val="28"/>
          <w:szCs w:val="28"/>
          <w:lang w:val="uk-UA"/>
        </w:rPr>
        <w:t>парокомпресійної</w:t>
      </w:r>
      <w:proofErr w:type="spellEnd"/>
      <w:r w:rsidR="009E4BF0" w:rsidRPr="009E4BF0">
        <w:rPr>
          <w:sz w:val="28"/>
          <w:szCs w:val="28"/>
          <w:lang w:val="uk-UA"/>
        </w:rPr>
        <w:t xml:space="preserve"> холодильної машини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Основні поняття теорії теплообміну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Температурне поле. Т</w:t>
      </w:r>
      <w:r w:rsidR="009E4BF0" w:rsidRPr="009E4BF0">
        <w:rPr>
          <w:sz w:val="28"/>
          <w:szCs w:val="28"/>
          <w:lang w:val="uk-UA"/>
        </w:rPr>
        <w:t>емпературний градієнт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Диференціальне рівняння теплообміну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Коефіцієнт тепловіддачі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Передача тепла через плоску стінку в стаціонарних умовах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Передача тепла через багатошарову стінку в стаціонарних умовах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Передача тепла через циліндричну стінку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Теплова ізоляція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Тепловіддача при вільній конвекції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Тепловіддача при вимушеній конвекції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Теорія подібності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Теплообмін випромінюванням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Теплообмін випромінюванням між твердими тілами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Теплообмін випромінюванням між твердими тілами при наявності екрану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Датчики температур. П</w:t>
      </w:r>
      <w:r w:rsidR="009E4BF0" w:rsidRPr="009E4BF0">
        <w:rPr>
          <w:sz w:val="28"/>
          <w:szCs w:val="28"/>
          <w:lang w:val="uk-UA"/>
        </w:rPr>
        <w:t>рилади вимірювання</w:t>
      </w:r>
      <w:r>
        <w:rPr>
          <w:sz w:val="28"/>
          <w:szCs w:val="28"/>
          <w:lang w:val="uk-UA"/>
        </w:rPr>
        <w:t>.</w:t>
      </w:r>
    </w:p>
    <w:p w:rsid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Теплообмінні апарати. Загальні відомості</w:t>
      </w:r>
      <w:r w:rsidR="004416F1">
        <w:rPr>
          <w:sz w:val="28"/>
          <w:szCs w:val="28"/>
          <w:lang w:val="uk-UA"/>
        </w:rPr>
        <w:t>.</w:t>
      </w:r>
    </w:p>
    <w:p w:rsidR="004416F1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Радіатори. Матеріали, ефективна площа, колір.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Класифікація теплообмінних апаратів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Застосування пластинчастих теплообмінників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Конвекційний</w:t>
      </w:r>
      <w:r w:rsidR="009E4BF0" w:rsidRPr="009E4BF0">
        <w:rPr>
          <w:sz w:val="28"/>
          <w:szCs w:val="28"/>
          <w:lang w:val="uk-UA"/>
        </w:rPr>
        <w:t xml:space="preserve"> теплообмін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Фактори, що визначають вибір теплообмінників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Рекуперативні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Регенеративні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Змішувальні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Пластинчасті рекуперативні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Трубчасті рекуперативні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Тепловий розрахунок рекуперативних теплообмінних апаратів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Тепловий розрахунок регенеративних теплообмінних апаратів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rFonts w:ascii="Cambria Math" w:hAnsi="Cambria Math" w:cs="Cambria Math"/>
          <w:sz w:val="28"/>
          <w:szCs w:val="28"/>
          <w:lang w:val="uk-UA"/>
        </w:rPr>
        <w:t>​​</w:t>
      </w:r>
      <w:r w:rsidRPr="009E4BF0">
        <w:rPr>
          <w:sz w:val="28"/>
          <w:szCs w:val="28"/>
          <w:lang w:val="uk-UA"/>
        </w:rPr>
        <w:t>Гідравлічний розрахунок теплообмінних апаратів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Суднове теплообмінне обладнання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Холодильники. Загальні відомості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Класифікація холодильних установок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Повітряна холодильна машина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7A4BFF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Парокомпресійна</w:t>
      </w:r>
      <w:proofErr w:type="spellEnd"/>
      <w:r w:rsidR="009E4BF0" w:rsidRPr="009E4BF0">
        <w:rPr>
          <w:sz w:val="28"/>
          <w:szCs w:val="28"/>
          <w:lang w:val="uk-UA"/>
        </w:rPr>
        <w:t xml:space="preserve"> холодильна машина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Абсорбційна холодильна машина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Установки і системи низькотемпературної техніки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Параме</w:t>
      </w:r>
      <w:r w:rsidR="007A4BFF">
        <w:rPr>
          <w:sz w:val="28"/>
          <w:szCs w:val="28"/>
          <w:lang w:val="uk-UA"/>
        </w:rPr>
        <w:t>три стану. Одиниці виміру. Р</w:t>
      </w:r>
      <w:r w:rsidRPr="009E4BF0">
        <w:rPr>
          <w:sz w:val="28"/>
          <w:szCs w:val="28"/>
          <w:lang w:val="uk-UA"/>
        </w:rPr>
        <w:t>івняння стану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Способи отримання низьких температур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Діаграми стану речовини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О</w:t>
      </w:r>
      <w:r w:rsidR="007A4BFF">
        <w:rPr>
          <w:sz w:val="28"/>
          <w:szCs w:val="28"/>
          <w:lang w:val="uk-UA"/>
        </w:rPr>
        <w:t>сновні характеристики повітряно-</w:t>
      </w:r>
      <w:r w:rsidRPr="009E4BF0">
        <w:rPr>
          <w:sz w:val="28"/>
          <w:szCs w:val="28"/>
          <w:lang w:val="uk-UA"/>
        </w:rPr>
        <w:t>холодильних машин</w:t>
      </w:r>
      <w:r w:rsidR="007A4BFF">
        <w:rPr>
          <w:sz w:val="28"/>
          <w:szCs w:val="28"/>
          <w:lang w:val="uk-UA"/>
        </w:rPr>
        <w:t>.</w:t>
      </w:r>
    </w:p>
    <w:p w:rsidR="0082432D" w:rsidRDefault="007A4BFF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Рідке паливо. Види та характеристики.</w:t>
      </w:r>
    </w:p>
    <w:p w:rsidR="007A4BFF" w:rsidRDefault="007A4BFF" w:rsidP="007A4BFF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Тверде паливо. Види та характеристики.</w:t>
      </w:r>
    </w:p>
    <w:p w:rsidR="00503FFF" w:rsidRDefault="00503FFF" w:rsidP="00503FFF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Гозоподібне</w:t>
      </w:r>
      <w:proofErr w:type="spellEnd"/>
      <w:r>
        <w:rPr>
          <w:sz w:val="28"/>
          <w:szCs w:val="28"/>
          <w:lang w:val="uk-UA"/>
        </w:rPr>
        <w:t xml:space="preserve"> паливо. Види та характеристики.</w:t>
      </w:r>
    </w:p>
    <w:p w:rsidR="007A4BFF" w:rsidRPr="009E4BF0" w:rsidRDefault="00503FFF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Суднове компресорне</w:t>
      </w:r>
      <w:r w:rsidR="007A4B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обладнання.</w:t>
      </w:r>
    </w:p>
    <w:sectPr w:rsidR="007A4BFF" w:rsidRPr="009E4BF0" w:rsidSect="00A57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E16"/>
    <w:multiLevelType w:val="hybridMultilevel"/>
    <w:tmpl w:val="9BF0D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04CD0"/>
    <w:multiLevelType w:val="hybridMultilevel"/>
    <w:tmpl w:val="30E8C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C7F27"/>
    <w:multiLevelType w:val="hybridMultilevel"/>
    <w:tmpl w:val="9A763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55592"/>
    <w:multiLevelType w:val="hybridMultilevel"/>
    <w:tmpl w:val="38D21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32D"/>
    <w:rsid w:val="00002533"/>
    <w:rsid w:val="00027243"/>
    <w:rsid w:val="004416F1"/>
    <w:rsid w:val="00462FB9"/>
    <w:rsid w:val="00503FFF"/>
    <w:rsid w:val="00585C61"/>
    <w:rsid w:val="00724B0E"/>
    <w:rsid w:val="00793D3D"/>
    <w:rsid w:val="007A4BFF"/>
    <w:rsid w:val="0082432D"/>
    <w:rsid w:val="009E4BF0"/>
    <w:rsid w:val="00A57F7C"/>
    <w:rsid w:val="00D2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B9"/>
  </w:style>
  <w:style w:type="paragraph" w:styleId="2">
    <w:name w:val="heading 2"/>
    <w:basedOn w:val="a"/>
    <w:link w:val="20"/>
    <w:uiPriority w:val="9"/>
    <w:qFormat/>
    <w:rsid w:val="00462FB9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FB9"/>
    <w:rPr>
      <w:rFonts w:eastAsia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027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2017-10-24T09:11:00Z</dcterms:created>
  <dcterms:modified xsi:type="dcterms:W3CDTF">2019-04-17T12:01:00Z</dcterms:modified>
</cp:coreProperties>
</file>